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CB" w:rsidRPr="00FD78CB" w:rsidRDefault="00FD78CB" w:rsidP="00D11A52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FD78CB">
        <w:rPr>
          <w:rFonts w:asciiTheme="majorBidi" w:hAnsiTheme="majorBidi" w:cstheme="majorBidi"/>
          <w:bCs/>
          <w:sz w:val="24"/>
          <w:szCs w:val="24"/>
        </w:rPr>
        <w:t xml:space="preserve">Government of Pakistan </w:t>
      </w:r>
    </w:p>
    <w:p w:rsidR="00FD78CB" w:rsidRPr="00FD78CB" w:rsidRDefault="00FD78CB" w:rsidP="00D11A5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D78CB">
        <w:rPr>
          <w:rFonts w:asciiTheme="majorBidi" w:hAnsiTheme="majorBidi" w:cstheme="majorBidi"/>
          <w:b/>
          <w:sz w:val="24"/>
          <w:szCs w:val="24"/>
        </w:rPr>
        <w:t>National History &amp; Literary Heritage Division</w:t>
      </w:r>
    </w:p>
    <w:p w:rsidR="00FD78CB" w:rsidRPr="00FD78CB" w:rsidRDefault="00FD78CB" w:rsidP="00D11A5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FD78CB">
        <w:rPr>
          <w:rFonts w:asciiTheme="majorBidi" w:hAnsiTheme="majorBidi" w:cstheme="majorBidi"/>
          <w:sz w:val="24"/>
          <w:szCs w:val="24"/>
          <w:u w:val="single"/>
        </w:rPr>
        <w:t>Islamabad</w:t>
      </w:r>
    </w:p>
    <w:p w:rsidR="00FD78CB" w:rsidRPr="00FD78CB" w:rsidRDefault="00184C1B" w:rsidP="00D11A5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&lt;&gt;&lt;&gt;&lt;&gt;</w:t>
      </w:r>
    </w:p>
    <w:p w:rsidR="00FD78CB" w:rsidRPr="00FD78CB" w:rsidRDefault="00DE346B" w:rsidP="00D11A5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E346B"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35.75pt;margin-top:2.9pt;width:251.2pt;height: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" fillcolor="#a5a5a5 [2092]">
            <v:textbox>
              <w:txbxContent>
                <w:p w:rsidR="00FD78CB" w:rsidRPr="00D6060F" w:rsidRDefault="00FD78CB" w:rsidP="00D934E3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D934E3">
                    <w:rPr>
                      <w:rFonts w:ascii="Book Antiqua" w:hAnsi="Book Antiqua"/>
                      <w:b/>
                      <w:sz w:val="40"/>
                      <w:szCs w:val="40"/>
                    </w:rPr>
                    <w:t>Vacancy Announcement</w:t>
                  </w:r>
                </w:p>
              </w:txbxContent>
            </v:textbox>
          </v:shape>
        </w:pict>
      </w:r>
    </w:p>
    <w:p w:rsidR="00FD78CB" w:rsidRPr="00FD78CB" w:rsidRDefault="00FD78CB" w:rsidP="00D11A5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D78CB" w:rsidRPr="00FD78CB" w:rsidRDefault="00FD78CB" w:rsidP="00D11A5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D78CB" w:rsidRPr="00761DB7" w:rsidRDefault="00FD78CB" w:rsidP="00C42D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1DB7">
        <w:rPr>
          <w:rFonts w:asciiTheme="majorBidi" w:hAnsiTheme="majorBidi" w:cstheme="majorBidi"/>
          <w:sz w:val="24"/>
          <w:szCs w:val="24"/>
        </w:rPr>
        <w:t>Services of a dynamic and qualified full time professional are required for the</w:t>
      </w:r>
      <w:r w:rsidR="00C42D9C">
        <w:rPr>
          <w:rFonts w:asciiTheme="majorBidi" w:hAnsiTheme="majorBidi" w:cstheme="majorBidi"/>
          <w:sz w:val="24"/>
          <w:szCs w:val="24"/>
        </w:rPr>
        <w:t xml:space="preserve"> following</w:t>
      </w:r>
      <w:r w:rsidRPr="00761DB7">
        <w:rPr>
          <w:rFonts w:asciiTheme="majorBidi" w:hAnsiTheme="majorBidi" w:cstheme="majorBidi"/>
          <w:sz w:val="24"/>
          <w:szCs w:val="24"/>
        </w:rPr>
        <w:t xml:space="preserve"> position</w:t>
      </w:r>
      <w:r w:rsidR="00C42D9C">
        <w:rPr>
          <w:rFonts w:asciiTheme="majorBidi" w:hAnsiTheme="majorBidi" w:cstheme="majorBidi"/>
          <w:sz w:val="24"/>
          <w:szCs w:val="24"/>
        </w:rPr>
        <w:t>:-</w:t>
      </w:r>
      <w:r w:rsidRPr="00761DB7">
        <w:rPr>
          <w:rFonts w:asciiTheme="majorBidi" w:hAnsiTheme="majorBidi" w:cstheme="majorBidi"/>
          <w:sz w:val="24"/>
          <w:szCs w:val="24"/>
        </w:rPr>
        <w:t xml:space="preserve"> </w:t>
      </w:r>
    </w:p>
    <w:p w:rsidR="00FD78CB" w:rsidRPr="0066703B" w:rsidRDefault="00FD78CB" w:rsidP="00D11A52">
      <w:pPr>
        <w:spacing w:after="0" w:line="240" w:lineRule="auto"/>
        <w:jc w:val="both"/>
        <w:rPr>
          <w:rFonts w:asciiTheme="majorBidi" w:hAnsiTheme="majorBidi" w:cstheme="majorBidi"/>
          <w:sz w:val="12"/>
          <w:szCs w:val="12"/>
        </w:rPr>
      </w:pPr>
    </w:p>
    <w:tbl>
      <w:tblPr>
        <w:tblStyle w:val="TableGrid"/>
        <w:tblW w:w="94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770"/>
      </w:tblGrid>
      <w:tr w:rsidR="00FD78CB" w:rsidRPr="00761DB7" w:rsidTr="003C0B5C">
        <w:tc>
          <w:tcPr>
            <w:tcW w:w="2700" w:type="dxa"/>
          </w:tcPr>
          <w:p w:rsidR="00FD78CB" w:rsidRPr="00761DB7" w:rsidRDefault="00FD78CB" w:rsidP="00D11A5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1DB7">
              <w:rPr>
                <w:rFonts w:asciiTheme="majorBidi" w:hAnsiTheme="majorBidi" w:cstheme="majorBidi"/>
                <w:sz w:val="24"/>
                <w:szCs w:val="24"/>
              </w:rPr>
              <w:t>Name of Post:</w:t>
            </w:r>
          </w:p>
        </w:tc>
        <w:tc>
          <w:tcPr>
            <w:tcW w:w="6770" w:type="dxa"/>
          </w:tcPr>
          <w:p w:rsidR="00E11918" w:rsidRDefault="00C42D9C" w:rsidP="00D934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34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Director General, </w:t>
            </w:r>
          </w:p>
          <w:p w:rsidR="00FD78CB" w:rsidRPr="00D934E3" w:rsidRDefault="00C42D9C" w:rsidP="00D934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34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National Language Promotion Department (NLPD)</w:t>
            </w:r>
          </w:p>
        </w:tc>
      </w:tr>
      <w:tr w:rsidR="00C42D9C" w:rsidRPr="00761DB7" w:rsidTr="003C0B5C">
        <w:tc>
          <w:tcPr>
            <w:tcW w:w="2700" w:type="dxa"/>
          </w:tcPr>
          <w:p w:rsidR="00C42D9C" w:rsidRPr="00761DB7" w:rsidRDefault="00C42D9C" w:rsidP="00D11A5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Place of Appointment</w:t>
            </w:r>
            <w:r w:rsidR="00E11918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C42D9C" w:rsidRPr="00761DB7" w:rsidRDefault="00C42D9C" w:rsidP="00D11A5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Islamabad</w:t>
            </w:r>
          </w:p>
        </w:tc>
      </w:tr>
      <w:tr w:rsidR="00FD78CB" w:rsidRPr="00761DB7" w:rsidTr="003C0B5C">
        <w:tc>
          <w:tcPr>
            <w:tcW w:w="2700" w:type="dxa"/>
          </w:tcPr>
          <w:p w:rsidR="00FD78CB" w:rsidRPr="00761DB7" w:rsidRDefault="00FD78CB" w:rsidP="00D11A5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1DB7">
              <w:rPr>
                <w:rFonts w:asciiTheme="majorBidi" w:hAnsiTheme="majorBidi" w:cstheme="majorBidi"/>
                <w:sz w:val="24"/>
                <w:szCs w:val="24"/>
              </w:rPr>
              <w:t>Pay Scale:</w:t>
            </w:r>
          </w:p>
        </w:tc>
        <w:tc>
          <w:tcPr>
            <w:tcW w:w="6770" w:type="dxa"/>
          </w:tcPr>
          <w:p w:rsidR="00FD78CB" w:rsidRPr="00761DB7" w:rsidRDefault="00FD78CB" w:rsidP="006757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1DB7">
              <w:rPr>
                <w:rFonts w:asciiTheme="majorBidi" w:hAnsiTheme="majorBidi" w:cstheme="majorBidi"/>
                <w:sz w:val="24"/>
                <w:szCs w:val="24"/>
              </w:rPr>
              <w:t>MP</w:t>
            </w:r>
            <w:r w:rsidR="006757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D7920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 w:rsidR="0066703B">
              <w:rPr>
                <w:rFonts w:asciiTheme="majorBidi" w:hAnsiTheme="majorBidi" w:cstheme="majorBidi"/>
                <w:sz w:val="24"/>
                <w:szCs w:val="24"/>
              </w:rPr>
              <w:t>Scale</w:t>
            </w:r>
            <w:r w:rsidR="0080046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D78CB" w:rsidRPr="00761DB7" w:rsidTr="003C0B5C">
        <w:tc>
          <w:tcPr>
            <w:tcW w:w="2700" w:type="dxa"/>
          </w:tcPr>
          <w:p w:rsidR="00FD78CB" w:rsidRPr="00761DB7" w:rsidRDefault="00FD78CB" w:rsidP="00D11A5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1DB7">
              <w:rPr>
                <w:rFonts w:asciiTheme="majorBidi" w:hAnsiTheme="majorBidi" w:cstheme="majorBidi"/>
                <w:sz w:val="24"/>
                <w:szCs w:val="24"/>
              </w:rPr>
              <w:t>Tenure:</w:t>
            </w:r>
          </w:p>
        </w:tc>
        <w:tc>
          <w:tcPr>
            <w:tcW w:w="6770" w:type="dxa"/>
          </w:tcPr>
          <w:p w:rsidR="00114A2A" w:rsidRPr="00761DB7" w:rsidRDefault="00114A2A" w:rsidP="00675760">
            <w:pPr>
              <w:pStyle w:val="ListParagraph"/>
              <w:numPr>
                <w:ilvl w:val="0"/>
                <w:numId w:val="9"/>
              </w:numPr>
              <w:ind w:left="34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B7">
              <w:rPr>
                <w:rFonts w:ascii="Times New Roman" w:hAnsi="Times New Roman"/>
                <w:sz w:val="24"/>
                <w:szCs w:val="24"/>
              </w:rPr>
              <w:t>The appointment will be on contract basis for a period of</w:t>
            </w:r>
            <w:r w:rsidR="00800468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675760">
              <w:rPr>
                <w:rFonts w:ascii="Times New Roman" w:hAnsi="Times New Roman"/>
                <w:sz w:val="24"/>
                <w:szCs w:val="24"/>
              </w:rPr>
              <w:t>wo</w:t>
            </w:r>
            <w:r w:rsidRPr="00761DB7">
              <w:rPr>
                <w:rFonts w:ascii="Times New Roman" w:hAnsi="Times New Roman"/>
                <w:sz w:val="24"/>
                <w:szCs w:val="24"/>
              </w:rPr>
              <w:t xml:space="preserve"> (0</w:t>
            </w:r>
            <w:r w:rsidR="00675760">
              <w:rPr>
                <w:rFonts w:ascii="Times New Roman" w:hAnsi="Times New Roman"/>
                <w:sz w:val="24"/>
                <w:szCs w:val="24"/>
              </w:rPr>
              <w:t>2</w:t>
            </w:r>
            <w:r w:rsidRPr="00761DB7">
              <w:rPr>
                <w:rFonts w:ascii="Times New Roman" w:hAnsi="Times New Roman"/>
                <w:sz w:val="24"/>
                <w:szCs w:val="24"/>
              </w:rPr>
              <w:t>) years</w:t>
            </w:r>
            <w:r w:rsidR="00051F38">
              <w:rPr>
                <w:rFonts w:ascii="Times New Roman" w:hAnsi="Times New Roman"/>
                <w:sz w:val="24"/>
                <w:szCs w:val="24"/>
              </w:rPr>
              <w:t xml:space="preserve"> or till enactment of National Language Promotion Authority (NLPA) Act, whichever is earlier</w:t>
            </w:r>
            <w:r w:rsidR="008004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8CB" w:rsidRPr="00761DB7" w:rsidRDefault="00114A2A" w:rsidP="00D11A52">
            <w:pPr>
              <w:pStyle w:val="ListParagraph"/>
              <w:numPr>
                <w:ilvl w:val="0"/>
                <w:numId w:val="9"/>
              </w:numPr>
              <w:ind w:left="346"/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1DB7">
              <w:rPr>
                <w:rFonts w:ascii="Times New Roman" w:hAnsi="Times New Roman"/>
                <w:sz w:val="24"/>
                <w:szCs w:val="24"/>
              </w:rPr>
              <w:t xml:space="preserve">The selected candidate shall cease to hold office of the </w:t>
            </w:r>
            <w:r w:rsidR="00635E64" w:rsidRPr="00C42D9C">
              <w:rPr>
                <w:rFonts w:asciiTheme="majorBidi" w:hAnsiTheme="majorBidi" w:cstheme="majorBidi"/>
                <w:sz w:val="24"/>
                <w:szCs w:val="24"/>
              </w:rPr>
              <w:t>Director General, National Language Promotion Department (NLPD)</w:t>
            </w:r>
            <w:r w:rsidRPr="00761DB7">
              <w:rPr>
                <w:rFonts w:ascii="Times New Roman" w:hAnsi="Times New Roman"/>
                <w:sz w:val="24"/>
                <w:szCs w:val="24"/>
              </w:rPr>
              <w:t xml:space="preserve"> on attaining the age of 65 years or expiry of term</w:t>
            </w:r>
            <w:r w:rsidR="00AF79F2">
              <w:rPr>
                <w:rFonts w:ascii="Times New Roman" w:hAnsi="Times New Roman"/>
                <w:sz w:val="24"/>
                <w:szCs w:val="24"/>
              </w:rPr>
              <w:t>,</w:t>
            </w:r>
            <w:r w:rsidRPr="00761DB7">
              <w:rPr>
                <w:rFonts w:ascii="Times New Roman" w:hAnsi="Times New Roman"/>
                <w:sz w:val="24"/>
                <w:szCs w:val="24"/>
              </w:rPr>
              <w:t xml:space="preserve"> whichever is earlier</w:t>
            </w:r>
            <w:r w:rsidR="008004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78CB" w:rsidRPr="00761DB7" w:rsidTr="003C0B5C">
        <w:tc>
          <w:tcPr>
            <w:tcW w:w="2700" w:type="dxa"/>
          </w:tcPr>
          <w:p w:rsidR="00FD78CB" w:rsidRPr="00761DB7" w:rsidRDefault="00FD78CB" w:rsidP="00D11A5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1DB7">
              <w:rPr>
                <w:rFonts w:asciiTheme="majorBidi" w:hAnsiTheme="majorBidi" w:cstheme="majorBidi"/>
                <w:sz w:val="24"/>
                <w:szCs w:val="24"/>
              </w:rPr>
              <w:t>Maximum Age Limit:</w:t>
            </w:r>
          </w:p>
        </w:tc>
        <w:tc>
          <w:tcPr>
            <w:tcW w:w="6770" w:type="dxa"/>
          </w:tcPr>
          <w:p w:rsidR="00FD78CB" w:rsidRPr="00761DB7" w:rsidRDefault="00FD78CB" w:rsidP="00CC189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1DB7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CC189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761DB7">
              <w:rPr>
                <w:rFonts w:asciiTheme="majorBidi" w:hAnsiTheme="majorBidi" w:cstheme="majorBidi"/>
                <w:sz w:val="24"/>
                <w:szCs w:val="24"/>
              </w:rPr>
              <w:t xml:space="preserve"> Years</w:t>
            </w:r>
          </w:p>
        </w:tc>
      </w:tr>
    </w:tbl>
    <w:p w:rsidR="00FD78CB" w:rsidRPr="0066703B" w:rsidRDefault="00FD78CB" w:rsidP="00D11A52">
      <w:pPr>
        <w:spacing w:after="0" w:line="240" w:lineRule="auto"/>
        <w:jc w:val="both"/>
        <w:rPr>
          <w:rFonts w:asciiTheme="majorBidi" w:hAnsiTheme="majorBidi" w:cstheme="majorBidi"/>
          <w:sz w:val="12"/>
          <w:szCs w:val="12"/>
        </w:rPr>
      </w:pPr>
    </w:p>
    <w:p w:rsidR="00FD78CB" w:rsidRPr="00761DB7" w:rsidRDefault="00FD78CB" w:rsidP="00D11A5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61DB7">
        <w:rPr>
          <w:rFonts w:asciiTheme="majorBidi" w:hAnsiTheme="majorBidi" w:cstheme="majorBidi"/>
          <w:b/>
          <w:sz w:val="24"/>
          <w:szCs w:val="24"/>
        </w:rPr>
        <w:t>Minimum Qualification</w:t>
      </w:r>
      <w:r w:rsidR="00800468">
        <w:rPr>
          <w:rFonts w:asciiTheme="majorBidi" w:hAnsiTheme="majorBidi" w:cstheme="majorBidi"/>
          <w:b/>
          <w:sz w:val="24"/>
          <w:szCs w:val="24"/>
        </w:rPr>
        <w:t>s</w:t>
      </w:r>
      <w:r w:rsidRPr="00761DB7">
        <w:rPr>
          <w:rFonts w:asciiTheme="majorBidi" w:hAnsiTheme="majorBidi" w:cstheme="majorBidi"/>
          <w:b/>
          <w:sz w:val="24"/>
          <w:szCs w:val="24"/>
        </w:rPr>
        <w:t>&amp; Experience:</w:t>
      </w:r>
    </w:p>
    <w:p w:rsidR="00177707" w:rsidRPr="00CE2217" w:rsidRDefault="007548E3" w:rsidP="009572E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E2217">
        <w:rPr>
          <w:rFonts w:asciiTheme="majorBidi" w:hAnsiTheme="majorBidi" w:cstheme="majorBidi"/>
          <w:sz w:val="24"/>
          <w:szCs w:val="24"/>
        </w:rPr>
        <w:t>Master degree or equivalent qualification in</w:t>
      </w:r>
      <w:r w:rsidR="00204A10">
        <w:rPr>
          <w:rFonts w:asciiTheme="majorBidi" w:hAnsiTheme="majorBidi" w:cstheme="majorBidi"/>
          <w:sz w:val="24"/>
          <w:szCs w:val="24"/>
        </w:rPr>
        <w:t xml:space="preserve"> Urdu</w:t>
      </w:r>
      <w:r w:rsidRPr="00CE2217">
        <w:rPr>
          <w:rFonts w:asciiTheme="majorBidi" w:hAnsiTheme="majorBidi" w:cstheme="majorBidi"/>
          <w:sz w:val="24"/>
          <w:szCs w:val="24"/>
        </w:rPr>
        <w:t xml:space="preserve"> language or literature duly recognized by Hig</w:t>
      </w:r>
      <w:r w:rsidR="009572E0" w:rsidRPr="00CE2217">
        <w:rPr>
          <w:rFonts w:asciiTheme="majorBidi" w:hAnsiTheme="majorBidi" w:cstheme="majorBidi"/>
          <w:sz w:val="24"/>
          <w:szCs w:val="24"/>
        </w:rPr>
        <w:t xml:space="preserve">her Education Commission (HEC) </w:t>
      </w:r>
      <w:r w:rsidR="001F5405" w:rsidRPr="00CE2217">
        <w:rPr>
          <w:rFonts w:asciiTheme="majorBidi" w:hAnsiTheme="majorBidi" w:cstheme="majorBidi"/>
          <w:sz w:val="24"/>
          <w:szCs w:val="24"/>
        </w:rPr>
        <w:t xml:space="preserve">having </w:t>
      </w:r>
      <w:r w:rsidRPr="00CE2217">
        <w:rPr>
          <w:rFonts w:asciiTheme="majorBidi" w:hAnsiTheme="majorBidi" w:cstheme="majorBidi"/>
          <w:sz w:val="24"/>
          <w:szCs w:val="24"/>
        </w:rPr>
        <w:t xml:space="preserve">15 years experience in grade 17 and above in government,  semi-government or autonomous bodies or equivalent in private sector including </w:t>
      </w:r>
      <w:r w:rsidR="00B1536B" w:rsidRPr="00CE2217">
        <w:rPr>
          <w:rFonts w:asciiTheme="majorBidi" w:hAnsiTheme="majorBidi" w:cstheme="majorBidi"/>
          <w:sz w:val="24"/>
          <w:szCs w:val="24"/>
        </w:rPr>
        <w:t>0</w:t>
      </w:r>
      <w:r w:rsidR="009572E0" w:rsidRPr="00CE2217">
        <w:rPr>
          <w:rFonts w:asciiTheme="majorBidi" w:hAnsiTheme="majorBidi" w:cstheme="majorBidi"/>
          <w:sz w:val="24"/>
          <w:szCs w:val="24"/>
        </w:rPr>
        <w:t>3</w:t>
      </w:r>
      <w:r w:rsidRPr="00CE2217">
        <w:rPr>
          <w:rFonts w:asciiTheme="majorBidi" w:hAnsiTheme="majorBidi" w:cstheme="majorBidi"/>
          <w:sz w:val="24"/>
          <w:szCs w:val="24"/>
        </w:rPr>
        <w:t xml:space="preserve"> years experience of work</w:t>
      </w:r>
      <w:r w:rsidR="00F728F0" w:rsidRPr="00CE2217">
        <w:rPr>
          <w:rFonts w:asciiTheme="majorBidi" w:hAnsiTheme="majorBidi" w:cstheme="majorBidi"/>
          <w:sz w:val="24"/>
          <w:szCs w:val="24"/>
        </w:rPr>
        <w:t>ing at senior management level</w:t>
      </w:r>
      <w:r w:rsidR="00C57C1F" w:rsidRPr="00CE2217">
        <w:rPr>
          <w:rFonts w:asciiTheme="majorBidi" w:hAnsiTheme="majorBidi" w:cstheme="majorBidi"/>
          <w:sz w:val="24"/>
          <w:szCs w:val="24"/>
        </w:rPr>
        <w:t xml:space="preserve">; </w:t>
      </w:r>
    </w:p>
    <w:p w:rsidR="00C57C1F" w:rsidRDefault="00292BFA" w:rsidP="00CE2217">
      <w:pPr>
        <w:pStyle w:val="ListParagraph"/>
        <w:tabs>
          <w:tab w:val="left" w:pos="72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</w:t>
      </w:r>
    </w:p>
    <w:p w:rsidR="007548E3" w:rsidRDefault="00086498" w:rsidP="00CE2217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D88">
        <w:rPr>
          <w:rFonts w:asciiTheme="majorBidi" w:hAnsiTheme="majorBidi" w:cstheme="majorBidi"/>
          <w:sz w:val="24"/>
          <w:szCs w:val="24"/>
        </w:rPr>
        <w:t>eminent professional</w:t>
      </w:r>
      <w:r w:rsidR="00217D88">
        <w:rPr>
          <w:rFonts w:asciiTheme="majorBidi" w:hAnsiTheme="majorBidi" w:cstheme="majorBidi"/>
          <w:sz w:val="24"/>
          <w:szCs w:val="24"/>
        </w:rPr>
        <w:t xml:space="preserve"> / writer / scholar</w:t>
      </w:r>
      <w:r w:rsidRPr="00217D88">
        <w:rPr>
          <w:rFonts w:asciiTheme="majorBidi" w:hAnsiTheme="majorBidi" w:cstheme="majorBidi"/>
          <w:sz w:val="24"/>
          <w:szCs w:val="24"/>
        </w:rPr>
        <w:t xml:space="preserve"> of </w:t>
      </w:r>
      <w:r w:rsidR="00CE2217">
        <w:rPr>
          <w:rFonts w:asciiTheme="majorBidi" w:hAnsiTheme="majorBidi" w:cstheme="majorBidi"/>
          <w:sz w:val="24"/>
          <w:szCs w:val="24"/>
        </w:rPr>
        <w:t xml:space="preserve">renowned </w:t>
      </w:r>
      <w:r w:rsidR="009572E0">
        <w:rPr>
          <w:rFonts w:asciiTheme="majorBidi" w:hAnsiTheme="majorBidi" w:cstheme="majorBidi"/>
          <w:sz w:val="24"/>
          <w:szCs w:val="24"/>
        </w:rPr>
        <w:t xml:space="preserve">competence </w:t>
      </w:r>
      <w:r w:rsidRPr="00217D88">
        <w:rPr>
          <w:rFonts w:asciiTheme="majorBidi" w:hAnsiTheme="majorBidi" w:cstheme="majorBidi"/>
          <w:sz w:val="24"/>
          <w:szCs w:val="24"/>
        </w:rPr>
        <w:t xml:space="preserve">and expertise in the field of </w:t>
      </w:r>
      <w:r w:rsidR="00217D88">
        <w:rPr>
          <w:rFonts w:asciiTheme="majorBidi" w:hAnsiTheme="majorBidi" w:cstheme="majorBidi"/>
          <w:sz w:val="24"/>
          <w:szCs w:val="24"/>
        </w:rPr>
        <w:t xml:space="preserve">Urdu </w:t>
      </w:r>
      <w:r w:rsidRPr="00217D88">
        <w:rPr>
          <w:rFonts w:asciiTheme="majorBidi" w:hAnsiTheme="majorBidi" w:cstheme="majorBidi"/>
          <w:sz w:val="24"/>
          <w:szCs w:val="24"/>
        </w:rPr>
        <w:t>language and literature</w:t>
      </w:r>
      <w:r w:rsidR="00F728F0" w:rsidRPr="00903DB7">
        <w:rPr>
          <w:rFonts w:asciiTheme="majorBidi" w:hAnsiTheme="majorBidi" w:cstheme="majorBidi"/>
          <w:sz w:val="24"/>
          <w:szCs w:val="24"/>
        </w:rPr>
        <w:t>.</w:t>
      </w:r>
    </w:p>
    <w:p w:rsidR="00D934E3" w:rsidRPr="00903DB7" w:rsidRDefault="00D934E3" w:rsidP="00D934E3">
      <w:pPr>
        <w:pStyle w:val="ListParagraph"/>
        <w:tabs>
          <w:tab w:val="left" w:pos="7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4A2A" w:rsidRDefault="00FD78CB" w:rsidP="00ED6C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1DB7">
        <w:rPr>
          <w:rFonts w:asciiTheme="majorBidi" w:hAnsiTheme="majorBidi" w:cstheme="majorBidi"/>
          <w:sz w:val="24"/>
          <w:szCs w:val="24"/>
        </w:rPr>
        <w:t>2.</w:t>
      </w:r>
      <w:r w:rsidRPr="00761DB7">
        <w:rPr>
          <w:rFonts w:asciiTheme="majorBidi" w:hAnsiTheme="majorBidi" w:cstheme="majorBidi"/>
          <w:sz w:val="24"/>
          <w:szCs w:val="24"/>
        </w:rPr>
        <w:tab/>
      </w:r>
      <w:r w:rsidR="00114A2A" w:rsidRPr="00761DB7">
        <w:rPr>
          <w:rFonts w:asciiTheme="majorBidi" w:hAnsiTheme="majorBidi" w:cstheme="majorBidi"/>
          <w:sz w:val="24"/>
          <w:szCs w:val="24"/>
        </w:rPr>
        <w:t xml:space="preserve">Interested applicants </w:t>
      </w:r>
      <w:r w:rsidR="00C94245">
        <w:rPr>
          <w:rFonts w:asciiTheme="majorBidi" w:hAnsiTheme="majorBidi" w:cstheme="majorBidi"/>
          <w:sz w:val="24"/>
          <w:szCs w:val="24"/>
        </w:rPr>
        <w:t xml:space="preserve">should send their applications </w:t>
      </w:r>
      <w:r w:rsidR="00114A2A" w:rsidRPr="00761DB7">
        <w:rPr>
          <w:rFonts w:asciiTheme="majorBidi" w:hAnsiTheme="majorBidi" w:cstheme="majorBidi"/>
          <w:sz w:val="24"/>
          <w:szCs w:val="24"/>
        </w:rPr>
        <w:t xml:space="preserve">on </w:t>
      </w:r>
      <w:r w:rsidR="00114A2A" w:rsidRPr="00D934E3">
        <w:rPr>
          <w:rFonts w:asciiTheme="majorBidi" w:hAnsiTheme="majorBidi" w:cstheme="majorBidi"/>
          <w:b/>
          <w:bCs/>
          <w:sz w:val="24"/>
          <w:szCs w:val="24"/>
        </w:rPr>
        <w:t>prescribed proform</w:t>
      </w:r>
      <w:r w:rsidR="00114A2A" w:rsidRPr="00082644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114A2A" w:rsidRPr="00761DB7">
        <w:rPr>
          <w:rFonts w:asciiTheme="majorBidi" w:hAnsiTheme="majorBidi" w:cstheme="majorBidi"/>
          <w:sz w:val="24"/>
          <w:szCs w:val="24"/>
        </w:rPr>
        <w:t xml:space="preserve">, </w:t>
      </w:r>
      <w:r w:rsidR="00F728F0">
        <w:rPr>
          <w:rFonts w:asciiTheme="majorBidi" w:hAnsiTheme="majorBidi" w:cstheme="majorBidi"/>
          <w:sz w:val="24"/>
          <w:szCs w:val="24"/>
        </w:rPr>
        <w:t xml:space="preserve">along </w:t>
      </w:r>
      <w:r w:rsidR="00800468">
        <w:rPr>
          <w:rFonts w:asciiTheme="majorBidi" w:hAnsiTheme="majorBidi" w:cstheme="majorBidi"/>
          <w:sz w:val="24"/>
          <w:szCs w:val="24"/>
        </w:rPr>
        <w:t xml:space="preserve">with copies of educational and other documents, </w:t>
      </w:r>
      <w:r w:rsidR="00114A2A" w:rsidRPr="00761DB7">
        <w:rPr>
          <w:rFonts w:asciiTheme="majorBidi" w:hAnsiTheme="majorBidi" w:cstheme="majorBidi"/>
          <w:sz w:val="24"/>
          <w:szCs w:val="24"/>
        </w:rPr>
        <w:t xml:space="preserve">to the undersigned within </w:t>
      </w:r>
      <w:r w:rsidR="00ED6C00">
        <w:rPr>
          <w:rFonts w:asciiTheme="majorBidi" w:hAnsiTheme="majorBidi" w:cstheme="majorBidi"/>
          <w:sz w:val="24"/>
          <w:szCs w:val="24"/>
        </w:rPr>
        <w:t>28</w:t>
      </w:r>
      <w:r w:rsidR="00114A2A" w:rsidRPr="00761DB7">
        <w:rPr>
          <w:rFonts w:asciiTheme="majorBidi" w:hAnsiTheme="majorBidi" w:cstheme="majorBidi"/>
          <w:sz w:val="24"/>
          <w:szCs w:val="24"/>
        </w:rPr>
        <w:t xml:space="preserve"> days after the publication of this advertisement. The applicants working in Government institutions should route their applications through proper channel. </w:t>
      </w:r>
    </w:p>
    <w:p w:rsidR="00D934E3" w:rsidRPr="00761DB7" w:rsidRDefault="00D934E3" w:rsidP="00D11A5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4A2A" w:rsidRDefault="00114A2A" w:rsidP="00204A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1DB7">
        <w:rPr>
          <w:rFonts w:asciiTheme="majorBidi" w:hAnsiTheme="majorBidi" w:cstheme="majorBidi"/>
          <w:sz w:val="24"/>
          <w:szCs w:val="24"/>
        </w:rPr>
        <w:t>3.</w:t>
      </w:r>
      <w:r w:rsidRPr="00761DB7">
        <w:rPr>
          <w:rFonts w:asciiTheme="majorBidi" w:hAnsiTheme="majorBidi" w:cstheme="majorBidi"/>
          <w:sz w:val="24"/>
          <w:szCs w:val="24"/>
        </w:rPr>
        <w:tab/>
        <w:t xml:space="preserve">Eligibility will be determined and selection will be finalized as per approved Government policy. Shortlisted applicants will be invited for interview. The candidates shall not be entitled to any TA/DA for appearing in the interview. </w:t>
      </w:r>
    </w:p>
    <w:p w:rsidR="00D934E3" w:rsidRPr="00761DB7" w:rsidRDefault="00D934E3" w:rsidP="00D11A5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4A2A" w:rsidRPr="00761DB7" w:rsidRDefault="00114A2A" w:rsidP="00204A10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61DB7">
        <w:rPr>
          <w:rFonts w:asciiTheme="majorBidi" w:hAnsiTheme="majorBidi" w:cstheme="majorBidi"/>
          <w:b/>
          <w:bCs/>
          <w:i/>
          <w:iCs/>
          <w:sz w:val="24"/>
          <w:szCs w:val="24"/>
        </w:rPr>
        <w:t>4.</w:t>
      </w:r>
      <w:r w:rsidRPr="00761DB7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(In case of selection,the candidate working in Government Department or Autonomous or Semi Autonomous Bodies will have to resign or seek retirement before joining of the new assignment)</w:t>
      </w:r>
    </w:p>
    <w:p w:rsidR="00D934E3" w:rsidRDefault="00D934E3" w:rsidP="00D11A52">
      <w:pPr>
        <w:spacing w:after="0" w:line="24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</w:p>
    <w:p w:rsidR="00FD78CB" w:rsidRDefault="00FD78CB" w:rsidP="00D11A52">
      <w:pPr>
        <w:spacing w:after="0" w:line="24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761DB7">
        <w:rPr>
          <w:rFonts w:asciiTheme="majorBidi" w:hAnsiTheme="majorBidi" w:cstheme="majorBidi"/>
          <w:sz w:val="24"/>
          <w:szCs w:val="24"/>
        </w:rPr>
        <w:t>5.</w:t>
      </w:r>
      <w:r w:rsidRPr="00761DB7">
        <w:rPr>
          <w:rFonts w:asciiTheme="majorBidi" w:hAnsiTheme="majorBidi" w:cstheme="majorBidi"/>
          <w:sz w:val="24"/>
          <w:szCs w:val="24"/>
        </w:rPr>
        <w:tab/>
      </w:r>
      <w:r w:rsidRPr="00D11A52">
        <w:rPr>
          <w:rFonts w:asciiTheme="majorBidi" w:hAnsiTheme="majorBidi" w:cstheme="majorBidi"/>
          <w:b/>
          <w:bCs/>
          <w:sz w:val="24"/>
          <w:szCs w:val="24"/>
        </w:rPr>
        <w:t>Application Form</w:t>
      </w:r>
      <w:r w:rsidRPr="00761DB7">
        <w:rPr>
          <w:rFonts w:asciiTheme="majorBidi" w:hAnsiTheme="majorBidi" w:cstheme="majorBidi"/>
          <w:sz w:val="24"/>
          <w:szCs w:val="24"/>
        </w:rPr>
        <w:t xml:space="preserve"> can be downloaded from </w:t>
      </w:r>
      <w:r w:rsidRPr="00761DB7">
        <w:rPr>
          <w:rStyle w:val="Hyperlink"/>
          <w:rFonts w:asciiTheme="majorBidi" w:hAnsiTheme="majorBidi" w:cstheme="majorBidi"/>
          <w:sz w:val="24"/>
          <w:szCs w:val="24"/>
        </w:rPr>
        <w:t>http://heritage.pakistan.gov.pk</w:t>
      </w:r>
      <w:r w:rsidR="0054082C" w:rsidRPr="00761DB7">
        <w:rPr>
          <w:rFonts w:asciiTheme="majorBidi" w:hAnsiTheme="majorBidi" w:cstheme="majorBidi"/>
          <w:sz w:val="24"/>
          <w:szCs w:val="24"/>
        </w:rPr>
        <w:t xml:space="preserve"> or </w:t>
      </w:r>
      <w:hyperlink r:id="rId8" w:history="1">
        <w:r w:rsidR="00F728F0" w:rsidRPr="00C814CF">
          <w:rPr>
            <w:rStyle w:val="Hyperlink"/>
            <w:rFonts w:asciiTheme="majorBidi" w:hAnsiTheme="majorBidi" w:cstheme="majorBidi"/>
            <w:sz w:val="24"/>
            <w:szCs w:val="24"/>
          </w:rPr>
          <w:t>www.nlpd.gov.pk</w:t>
        </w:r>
      </w:hyperlink>
      <w:r w:rsidRPr="00761DB7">
        <w:rPr>
          <w:rFonts w:asciiTheme="majorBidi" w:hAnsiTheme="majorBidi" w:cstheme="majorBidi"/>
          <w:sz w:val="24"/>
          <w:szCs w:val="24"/>
        </w:rPr>
        <w:t xml:space="preserve">. </w:t>
      </w:r>
    </w:p>
    <w:p w:rsidR="00675760" w:rsidRDefault="00675760" w:rsidP="00D11A52">
      <w:pPr>
        <w:spacing w:after="0" w:line="24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</w:p>
    <w:p w:rsidR="00BB481F" w:rsidRPr="00A501D1" w:rsidRDefault="00BB481F" w:rsidP="00D11A52">
      <w:pPr>
        <w:spacing w:after="0"/>
        <w:ind w:left="43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01D1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03DB7">
        <w:rPr>
          <w:rFonts w:ascii="Arial" w:hAnsi="Arial" w:cs="Arial"/>
          <w:b/>
        </w:rPr>
        <w:t>Mudassir Mushtaq</w:t>
      </w:r>
      <w:r w:rsidRPr="00A501D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D78CB" w:rsidRPr="00EE6E84" w:rsidRDefault="00EE6E84" w:rsidP="00D11A52">
      <w:pPr>
        <w:spacing w:after="0" w:line="240" w:lineRule="auto"/>
        <w:ind w:left="43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Deputy Secretary </w:t>
      </w:r>
      <w:r w:rsidRPr="00EE6E84">
        <w:rPr>
          <w:rFonts w:asciiTheme="majorBidi" w:hAnsiTheme="majorBidi" w:cstheme="majorBidi"/>
          <w:sz w:val="24"/>
          <w:szCs w:val="24"/>
        </w:rPr>
        <w:t>(</w:t>
      </w:r>
      <w:r w:rsidR="00903DB7">
        <w:rPr>
          <w:rFonts w:asciiTheme="majorBidi" w:hAnsiTheme="majorBidi" w:cstheme="majorBidi"/>
          <w:sz w:val="24"/>
          <w:szCs w:val="24"/>
        </w:rPr>
        <w:t>Org</w:t>
      </w:r>
      <w:r w:rsidR="00FD78CB" w:rsidRPr="00EE6E84">
        <w:rPr>
          <w:rFonts w:asciiTheme="majorBidi" w:hAnsiTheme="majorBidi" w:cstheme="majorBidi"/>
          <w:sz w:val="24"/>
          <w:szCs w:val="24"/>
        </w:rPr>
        <w:t>-I)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EE6E84" w:rsidRPr="00EE6E84" w:rsidRDefault="00EE6E84" w:rsidP="00D11A52">
      <w:pPr>
        <w:spacing w:after="0" w:line="240" w:lineRule="auto"/>
        <w:ind w:left="4320"/>
        <w:jc w:val="center"/>
        <w:rPr>
          <w:rFonts w:asciiTheme="majorBidi" w:hAnsiTheme="majorBidi" w:cstheme="majorBidi"/>
          <w:sz w:val="24"/>
          <w:szCs w:val="24"/>
        </w:rPr>
      </w:pPr>
      <w:r w:rsidRPr="00EE6E84">
        <w:rPr>
          <w:rFonts w:asciiTheme="majorBidi" w:hAnsiTheme="majorBidi" w:cstheme="majorBidi"/>
          <w:sz w:val="24"/>
          <w:szCs w:val="24"/>
        </w:rPr>
        <w:t>National History &amp; Literary Heritage Division,</w:t>
      </w:r>
    </w:p>
    <w:p w:rsidR="00EE6E84" w:rsidRPr="00EE6E84" w:rsidRDefault="00EE6E84" w:rsidP="00D11A52">
      <w:pPr>
        <w:spacing w:after="0" w:line="240" w:lineRule="auto"/>
        <w:ind w:left="3600"/>
        <w:rPr>
          <w:rFonts w:asciiTheme="majorBidi" w:hAnsiTheme="majorBidi" w:cstheme="majorBidi"/>
          <w:sz w:val="24"/>
          <w:szCs w:val="24"/>
        </w:rPr>
      </w:pPr>
      <w:r w:rsidRPr="00EE6E84">
        <w:rPr>
          <w:rFonts w:asciiTheme="majorBidi" w:hAnsiTheme="majorBidi" w:cstheme="majorBidi"/>
          <w:sz w:val="24"/>
          <w:szCs w:val="24"/>
        </w:rPr>
        <w:t>4</w:t>
      </w:r>
      <w:r w:rsidRPr="00EE6E8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EE6E84">
        <w:rPr>
          <w:rFonts w:asciiTheme="majorBidi" w:hAnsiTheme="majorBidi" w:cstheme="majorBidi"/>
          <w:sz w:val="24"/>
          <w:szCs w:val="24"/>
        </w:rPr>
        <w:t xml:space="preserve"> Floor, Kohsar Block, Pak. Secretariat,</w:t>
      </w:r>
      <w:r w:rsidR="0066703B">
        <w:rPr>
          <w:rFonts w:asciiTheme="majorBidi" w:hAnsiTheme="majorBidi" w:cstheme="majorBidi"/>
          <w:sz w:val="24"/>
          <w:szCs w:val="24"/>
        </w:rPr>
        <w:t xml:space="preserve"> Islamabad</w:t>
      </w:r>
    </w:p>
    <w:p w:rsidR="00184C1B" w:rsidRPr="00761DB7" w:rsidRDefault="00EE6E84" w:rsidP="00D11A52">
      <w:pPr>
        <w:spacing w:after="0" w:line="240" w:lineRule="auto"/>
        <w:ind w:left="43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Tel: 051-922760</w:t>
      </w:r>
    </w:p>
    <w:p w:rsidR="00903DB7" w:rsidRDefault="00903DB7" w:rsidP="00D11A52">
      <w:pPr>
        <w:spacing w:after="0"/>
        <w:rPr>
          <w:rFonts w:asciiTheme="majorBidi" w:hAnsiTheme="majorBidi" w:cstheme="majorBidi"/>
          <w:b/>
        </w:rPr>
      </w:pPr>
    </w:p>
    <w:sectPr w:rsidR="00903DB7" w:rsidSect="00675760">
      <w:footerReference w:type="default" r:id="rId9"/>
      <w:pgSz w:w="11909" w:h="16834" w:code="9"/>
      <w:pgMar w:top="540" w:right="1152" w:bottom="18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423" w:rsidRDefault="006C6423" w:rsidP="00E97125">
      <w:pPr>
        <w:spacing w:after="0" w:line="240" w:lineRule="auto"/>
      </w:pPr>
      <w:r>
        <w:separator/>
      </w:r>
    </w:p>
  </w:endnote>
  <w:endnote w:type="continuationSeparator" w:id="1">
    <w:p w:rsidR="006C6423" w:rsidRDefault="006C6423" w:rsidP="00E9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97" w:rsidRPr="00675760" w:rsidRDefault="00DE346B" w:rsidP="009B6999">
    <w:pPr>
      <w:pStyle w:val="Footer"/>
      <w:rPr>
        <w:color w:val="BFBFBF" w:themeColor="background1" w:themeShade="BF"/>
        <w:sz w:val="18"/>
        <w:szCs w:val="18"/>
      </w:rPr>
    </w:pPr>
    <w:fldSimple w:instr=" FILENAME  \p  \* MERGEFORMAT ">
      <w:r w:rsidR="00D74FB8" w:rsidRPr="00D74FB8">
        <w:rPr>
          <w:noProof/>
          <w:color w:val="BFBFBF" w:themeColor="background1" w:themeShade="BF"/>
          <w:sz w:val="18"/>
          <w:szCs w:val="18"/>
        </w:rPr>
        <w:t>D:\M. Afzal May 2015\Ad DG NLPD (MP-I) Advertisement, 27-03-2020, Final for publication.docx</w:t>
      </w:r>
    </w:fldSimple>
  </w:p>
  <w:p w:rsidR="00233797" w:rsidRDefault="002337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423" w:rsidRDefault="006C6423" w:rsidP="00E97125">
      <w:pPr>
        <w:spacing w:after="0" w:line="240" w:lineRule="auto"/>
      </w:pPr>
      <w:r>
        <w:separator/>
      </w:r>
    </w:p>
  </w:footnote>
  <w:footnote w:type="continuationSeparator" w:id="1">
    <w:p w:rsidR="006C6423" w:rsidRDefault="006C6423" w:rsidP="00E9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AF7"/>
    <w:multiLevelType w:val="hybridMultilevel"/>
    <w:tmpl w:val="3C2E2FA2"/>
    <w:lvl w:ilvl="0" w:tplc="B1DE0814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6DF2F35"/>
    <w:multiLevelType w:val="hybridMultilevel"/>
    <w:tmpl w:val="A65A3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3248DB"/>
    <w:multiLevelType w:val="hybridMultilevel"/>
    <w:tmpl w:val="2DF8E774"/>
    <w:lvl w:ilvl="0" w:tplc="FE6ACEA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4319F3"/>
    <w:multiLevelType w:val="hybridMultilevel"/>
    <w:tmpl w:val="6826D3AC"/>
    <w:lvl w:ilvl="0" w:tplc="CA441036">
      <w:start w:val="1"/>
      <w:numFmt w:val="lowerLetter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>
    <w:nsid w:val="2F200CFA"/>
    <w:multiLevelType w:val="hybridMultilevel"/>
    <w:tmpl w:val="FDB2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3024F"/>
    <w:multiLevelType w:val="hybridMultilevel"/>
    <w:tmpl w:val="71BA6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16F13"/>
    <w:multiLevelType w:val="hybridMultilevel"/>
    <w:tmpl w:val="2DF8E774"/>
    <w:lvl w:ilvl="0" w:tplc="FE6ACEA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D311F7"/>
    <w:multiLevelType w:val="hybridMultilevel"/>
    <w:tmpl w:val="C7082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F3B97"/>
    <w:multiLevelType w:val="hybridMultilevel"/>
    <w:tmpl w:val="3C2E2FA2"/>
    <w:lvl w:ilvl="0" w:tplc="B1DE0814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DDB"/>
    <w:rsid w:val="0000064D"/>
    <w:rsid w:val="00003218"/>
    <w:rsid w:val="00020160"/>
    <w:rsid w:val="000327ED"/>
    <w:rsid w:val="00044E63"/>
    <w:rsid w:val="00051F38"/>
    <w:rsid w:val="0007723F"/>
    <w:rsid w:val="00082644"/>
    <w:rsid w:val="00083E05"/>
    <w:rsid w:val="00086498"/>
    <w:rsid w:val="00086E45"/>
    <w:rsid w:val="00093275"/>
    <w:rsid w:val="00095EAB"/>
    <w:rsid w:val="0009713E"/>
    <w:rsid w:val="00097A65"/>
    <w:rsid w:val="000B49DD"/>
    <w:rsid w:val="000C7F54"/>
    <w:rsid w:val="000D7920"/>
    <w:rsid w:val="000F0CF7"/>
    <w:rsid w:val="000F1B68"/>
    <w:rsid w:val="000F59E1"/>
    <w:rsid w:val="0010479A"/>
    <w:rsid w:val="00114A2A"/>
    <w:rsid w:val="00114AF7"/>
    <w:rsid w:val="00120327"/>
    <w:rsid w:val="00122351"/>
    <w:rsid w:val="00123B03"/>
    <w:rsid w:val="00125679"/>
    <w:rsid w:val="00145E60"/>
    <w:rsid w:val="001723F1"/>
    <w:rsid w:val="00177069"/>
    <w:rsid w:val="00177707"/>
    <w:rsid w:val="00182301"/>
    <w:rsid w:val="00184273"/>
    <w:rsid w:val="00184C1B"/>
    <w:rsid w:val="00196977"/>
    <w:rsid w:val="001A083A"/>
    <w:rsid w:val="001A256F"/>
    <w:rsid w:val="001A56D6"/>
    <w:rsid w:val="001B2BCA"/>
    <w:rsid w:val="001B755A"/>
    <w:rsid w:val="001C26E3"/>
    <w:rsid w:val="001C705D"/>
    <w:rsid w:val="001E529D"/>
    <w:rsid w:val="001E5E6F"/>
    <w:rsid w:val="001F5405"/>
    <w:rsid w:val="00204A10"/>
    <w:rsid w:val="00217D88"/>
    <w:rsid w:val="002240A5"/>
    <w:rsid w:val="00233797"/>
    <w:rsid w:val="00251E21"/>
    <w:rsid w:val="00260075"/>
    <w:rsid w:val="00264FF2"/>
    <w:rsid w:val="00276A05"/>
    <w:rsid w:val="00277018"/>
    <w:rsid w:val="0028157D"/>
    <w:rsid w:val="00290B91"/>
    <w:rsid w:val="00292BFA"/>
    <w:rsid w:val="0029540A"/>
    <w:rsid w:val="002B3650"/>
    <w:rsid w:val="002D1965"/>
    <w:rsid w:val="002F387F"/>
    <w:rsid w:val="002F4306"/>
    <w:rsid w:val="002F4F27"/>
    <w:rsid w:val="00302023"/>
    <w:rsid w:val="00315B75"/>
    <w:rsid w:val="00326792"/>
    <w:rsid w:val="003338A2"/>
    <w:rsid w:val="00353F0F"/>
    <w:rsid w:val="00370888"/>
    <w:rsid w:val="00372A66"/>
    <w:rsid w:val="00376BD2"/>
    <w:rsid w:val="0037758D"/>
    <w:rsid w:val="003938C8"/>
    <w:rsid w:val="00393E5A"/>
    <w:rsid w:val="00397A09"/>
    <w:rsid w:val="003A4CC4"/>
    <w:rsid w:val="003B0576"/>
    <w:rsid w:val="003B6934"/>
    <w:rsid w:val="003C0B5C"/>
    <w:rsid w:val="003E1716"/>
    <w:rsid w:val="003E68AC"/>
    <w:rsid w:val="003E7B4C"/>
    <w:rsid w:val="003F5A02"/>
    <w:rsid w:val="003F6FAF"/>
    <w:rsid w:val="0040212D"/>
    <w:rsid w:val="00407717"/>
    <w:rsid w:val="00407CE3"/>
    <w:rsid w:val="0042687C"/>
    <w:rsid w:val="004427B4"/>
    <w:rsid w:val="00444520"/>
    <w:rsid w:val="00463D96"/>
    <w:rsid w:val="00496B7A"/>
    <w:rsid w:val="004A530F"/>
    <w:rsid w:val="004A6E91"/>
    <w:rsid w:val="004B55C8"/>
    <w:rsid w:val="004C2028"/>
    <w:rsid w:val="004C43FA"/>
    <w:rsid w:val="004D2C8B"/>
    <w:rsid w:val="004D5001"/>
    <w:rsid w:val="004E0061"/>
    <w:rsid w:val="004E237E"/>
    <w:rsid w:val="004E537C"/>
    <w:rsid w:val="00500A24"/>
    <w:rsid w:val="00533FEC"/>
    <w:rsid w:val="0054082C"/>
    <w:rsid w:val="00555032"/>
    <w:rsid w:val="005566CD"/>
    <w:rsid w:val="00557C13"/>
    <w:rsid w:val="00563E03"/>
    <w:rsid w:val="00586612"/>
    <w:rsid w:val="00587E4A"/>
    <w:rsid w:val="005B6745"/>
    <w:rsid w:val="005C23F6"/>
    <w:rsid w:val="005D6A43"/>
    <w:rsid w:val="005D72DF"/>
    <w:rsid w:val="005D751A"/>
    <w:rsid w:val="00614C40"/>
    <w:rsid w:val="006174B3"/>
    <w:rsid w:val="00635E64"/>
    <w:rsid w:val="00637A99"/>
    <w:rsid w:val="0064525B"/>
    <w:rsid w:val="0066703B"/>
    <w:rsid w:val="00667522"/>
    <w:rsid w:val="00674906"/>
    <w:rsid w:val="00675760"/>
    <w:rsid w:val="006852CF"/>
    <w:rsid w:val="006C6423"/>
    <w:rsid w:val="006E74AD"/>
    <w:rsid w:val="006F4D28"/>
    <w:rsid w:val="006F4DA8"/>
    <w:rsid w:val="006F6AE2"/>
    <w:rsid w:val="00710F20"/>
    <w:rsid w:val="007158F7"/>
    <w:rsid w:val="007161DB"/>
    <w:rsid w:val="0071684A"/>
    <w:rsid w:val="00733F47"/>
    <w:rsid w:val="00742470"/>
    <w:rsid w:val="007524D6"/>
    <w:rsid w:val="007548E3"/>
    <w:rsid w:val="00754DB4"/>
    <w:rsid w:val="00761DB7"/>
    <w:rsid w:val="00764CC0"/>
    <w:rsid w:val="00785708"/>
    <w:rsid w:val="0079208D"/>
    <w:rsid w:val="007A6507"/>
    <w:rsid w:val="007B20F8"/>
    <w:rsid w:val="007B2248"/>
    <w:rsid w:val="007C20D1"/>
    <w:rsid w:val="007D4688"/>
    <w:rsid w:val="007D5577"/>
    <w:rsid w:val="007E4B64"/>
    <w:rsid w:val="007E759B"/>
    <w:rsid w:val="007F05A7"/>
    <w:rsid w:val="007F7FD5"/>
    <w:rsid w:val="00800468"/>
    <w:rsid w:val="008047BE"/>
    <w:rsid w:val="00805C07"/>
    <w:rsid w:val="00834688"/>
    <w:rsid w:val="00834B9F"/>
    <w:rsid w:val="008407B0"/>
    <w:rsid w:val="00844E64"/>
    <w:rsid w:val="00852C0A"/>
    <w:rsid w:val="00854FF2"/>
    <w:rsid w:val="00863320"/>
    <w:rsid w:val="00881F5A"/>
    <w:rsid w:val="00886929"/>
    <w:rsid w:val="00890E46"/>
    <w:rsid w:val="008A77A7"/>
    <w:rsid w:val="008B3729"/>
    <w:rsid w:val="008C0165"/>
    <w:rsid w:val="008C37A9"/>
    <w:rsid w:val="008D0278"/>
    <w:rsid w:val="008F3C14"/>
    <w:rsid w:val="00903DB7"/>
    <w:rsid w:val="00917700"/>
    <w:rsid w:val="0092468D"/>
    <w:rsid w:val="00925E00"/>
    <w:rsid w:val="00934752"/>
    <w:rsid w:val="00941B9D"/>
    <w:rsid w:val="00942656"/>
    <w:rsid w:val="00942A83"/>
    <w:rsid w:val="00945A70"/>
    <w:rsid w:val="00955CB6"/>
    <w:rsid w:val="009572E0"/>
    <w:rsid w:val="009733DC"/>
    <w:rsid w:val="009A0C08"/>
    <w:rsid w:val="009A5E2D"/>
    <w:rsid w:val="009B56DA"/>
    <w:rsid w:val="009B6999"/>
    <w:rsid w:val="009B70FC"/>
    <w:rsid w:val="009C18CC"/>
    <w:rsid w:val="009D356E"/>
    <w:rsid w:val="009E131F"/>
    <w:rsid w:val="009E2EEC"/>
    <w:rsid w:val="00A0158B"/>
    <w:rsid w:val="00A0546F"/>
    <w:rsid w:val="00A10075"/>
    <w:rsid w:val="00A16465"/>
    <w:rsid w:val="00A458C6"/>
    <w:rsid w:val="00A5116D"/>
    <w:rsid w:val="00A90E08"/>
    <w:rsid w:val="00AA7DA2"/>
    <w:rsid w:val="00AB025F"/>
    <w:rsid w:val="00AC4BAC"/>
    <w:rsid w:val="00AF4DBA"/>
    <w:rsid w:val="00AF79F2"/>
    <w:rsid w:val="00B031F3"/>
    <w:rsid w:val="00B033E5"/>
    <w:rsid w:val="00B109D9"/>
    <w:rsid w:val="00B13C5B"/>
    <w:rsid w:val="00B1536B"/>
    <w:rsid w:val="00B16D0E"/>
    <w:rsid w:val="00B26319"/>
    <w:rsid w:val="00B57251"/>
    <w:rsid w:val="00B57D11"/>
    <w:rsid w:val="00B71173"/>
    <w:rsid w:val="00B724FF"/>
    <w:rsid w:val="00B75CEF"/>
    <w:rsid w:val="00B778B5"/>
    <w:rsid w:val="00B8495A"/>
    <w:rsid w:val="00B95035"/>
    <w:rsid w:val="00BB481F"/>
    <w:rsid w:val="00BD1B99"/>
    <w:rsid w:val="00C04362"/>
    <w:rsid w:val="00C11AE5"/>
    <w:rsid w:val="00C14447"/>
    <w:rsid w:val="00C25B6C"/>
    <w:rsid w:val="00C42D9C"/>
    <w:rsid w:val="00C54644"/>
    <w:rsid w:val="00C55541"/>
    <w:rsid w:val="00C560F1"/>
    <w:rsid w:val="00C57C1F"/>
    <w:rsid w:val="00C7131A"/>
    <w:rsid w:val="00C80694"/>
    <w:rsid w:val="00C84F73"/>
    <w:rsid w:val="00C85D8B"/>
    <w:rsid w:val="00C87B1C"/>
    <w:rsid w:val="00C90DC1"/>
    <w:rsid w:val="00C94245"/>
    <w:rsid w:val="00C94E86"/>
    <w:rsid w:val="00C94F06"/>
    <w:rsid w:val="00C9597D"/>
    <w:rsid w:val="00C96364"/>
    <w:rsid w:val="00CA00F9"/>
    <w:rsid w:val="00CA0F36"/>
    <w:rsid w:val="00CA3513"/>
    <w:rsid w:val="00CA65DD"/>
    <w:rsid w:val="00CB70E9"/>
    <w:rsid w:val="00CC189B"/>
    <w:rsid w:val="00CC7D5E"/>
    <w:rsid w:val="00CD2A80"/>
    <w:rsid w:val="00CD58D4"/>
    <w:rsid w:val="00CD7E43"/>
    <w:rsid w:val="00CE0EB5"/>
    <w:rsid w:val="00CE115A"/>
    <w:rsid w:val="00CE2217"/>
    <w:rsid w:val="00CE5809"/>
    <w:rsid w:val="00CF0CBF"/>
    <w:rsid w:val="00D11521"/>
    <w:rsid w:val="00D11A52"/>
    <w:rsid w:val="00D1693E"/>
    <w:rsid w:val="00D2411D"/>
    <w:rsid w:val="00D24A92"/>
    <w:rsid w:val="00D24ED0"/>
    <w:rsid w:val="00D41464"/>
    <w:rsid w:val="00D46FDE"/>
    <w:rsid w:val="00D4711D"/>
    <w:rsid w:val="00D52406"/>
    <w:rsid w:val="00D6060F"/>
    <w:rsid w:val="00D74FB8"/>
    <w:rsid w:val="00D934E3"/>
    <w:rsid w:val="00D96A3B"/>
    <w:rsid w:val="00DA75D0"/>
    <w:rsid w:val="00DB1601"/>
    <w:rsid w:val="00DC003C"/>
    <w:rsid w:val="00DD5D2B"/>
    <w:rsid w:val="00DE2B4D"/>
    <w:rsid w:val="00DE346B"/>
    <w:rsid w:val="00DE5D2E"/>
    <w:rsid w:val="00DF6592"/>
    <w:rsid w:val="00E11222"/>
    <w:rsid w:val="00E11918"/>
    <w:rsid w:val="00E23267"/>
    <w:rsid w:val="00E2329F"/>
    <w:rsid w:val="00E27A20"/>
    <w:rsid w:val="00E3123F"/>
    <w:rsid w:val="00E46431"/>
    <w:rsid w:val="00E6387A"/>
    <w:rsid w:val="00E728B1"/>
    <w:rsid w:val="00E8069D"/>
    <w:rsid w:val="00E86350"/>
    <w:rsid w:val="00E920F2"/>
    <w:rsid w:val="00E962B2"/>
    <w:rsid w:val="00E970DA"/>
    <w:rsid w:val="00E97125"/>
    <w:rsid w:val="00EA7D43"/>
    <w:rsid w:val="00EB7FB0"/>
    <w:rsid w:val="00ED2AD7"/>
    <w:rsid w:val="00ED2B0A"/>
    <w:rsid w:val="00ED387B"/>
    <w:rsid w:val="00ED6C00"/>
    <w:rsid w:val="00ED741F"/>
    <w:rsid w:val="00ED78F3"/>
    <w:rsid w:val="00EE6E84"/>
    <w:rsid w:val="00EF0550"/>
    <w:rsid w:val="00EF0B13"/>
    <w:rsid w:val="00EF4F38"/>
    <w:rsid w:val="00F165D8"/>
    <w:rsid w:val="00F225D1"/>
    <w:rsid w:val="00F340D1"/>
    <w:rsid w:val="00F46475"/>
    <w:rsid w:val="00F728F0"/>
    <w:rsid w:val="00F80898"/>
    <w:rsid w:val="00F9415E"/>
    <w:rsid w:val="00FA7619"/>
    <w:rsid w:val="00FB3DDB"/>
    <w:rsid w:val="00FD78CB"/>
    <w:rsid w:val="00FE38FC"/>
    <w:rsid w:val="00FE56C4"/>
    <w:rsid w:val="00FE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18"/>
    <w:pPr>
      <w:ind w:left="720"/>
      <w:contextualSpacing/>
    </w:pPr>
  </w:style>
  <w:style w:type="table" w:styleId="TableGrid">
    <w:name w:val="Table Grid"/>
    <w:basedOn w:val="TableNormal"/>
    <w:uiPriority w:val="59"/>
    <w:rsid w:val="001E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125"/>
  </w:style>
  <w:style w:type="paragraph" w:styleId="Footer">
    <w:name w:val="footer"/>
    <w:basedOn w:val="Normal"/>
    <w:link w:val="FooterChar"/>
    <w:uiPriority w:val="99"/>
    <w:unhideWhenUsed/>
    <w:rsid w:val="00E9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125"/>
  </w:style>
  <w:style w:type="paragraph" w:styleId="BalloonText">
    <w:name w:val="Balloon Text"/>
    <w:basedOn w:val="Normal"/>
    <w:link w:val="BalloonTextChar"/>
    <w:uiPriority w:val="99"/>
    <w:semiHidden/>
    <w:unhideWhenUsed/>
    <w:rsid w:val="00E8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18"/>
    <w:pPr>
      <w:ind w:left="720"/>
      <w:contextualSpacing/>
    </w:pPr>
  </w:style>
  <w:style w:type="table" w:styleId="TableGrid">
    <w:name w:val="Table Grid"/>
    <w:basedOn w:val="TableNormal"/>
    <w:uiPriority w:val="59"/>
    <w:rsid w:val="001E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125"/>
  </w:style>
  <w:style w:type="paragraph" w:styleId="Footer">
    <w:name w:val="footer"/>
    <w:basedOn w:val="Normal"/>
    <w:link w:val="FooterChar"/>
    <w:uiPriority w:val="99"/>
    <w:unhideWhenUsed/>
    <w:rsid w:val="00E9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125"/>
  </w:style>
  <w:style w:type="paragraph" w:styleId="BalloonText">
    <w:name w:val="Balloon Text"/>
    <w:basedOn w:val="Normal"/>
    <w:link w:val="BalloonTextChar"/>
    <w:uiPriority w:val="99"/>
    <w:semiHidden/>
    <w:unhideWhenUsed/>
    <w:rsid w:val="00E8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8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pd.gov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A0A3-FEE0-4A70-B101-83252799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Mehboob Khan</cp:lastModifiedBy>
  <cp:revision>3</cp:revision>
  <cp:lastPrinted>2020-04-09T07:17:00Z</cp:lastPrinted>
  <dcterms:created xsi:type="dcterms:W3CDTF">2020-04-16T10:46:00Z</dcterms:created>
  <dcterms:modified xsi:type="dcterms:W3CDTF">2020-04-16T10:46:00Z</dcterms:modified>
</cp:coreProperties>
</file>